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贵州中建伟业建设（集团）芸都有限责任公司副经理岗位竞聘申请表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4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本单位（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芸都公司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footerReference r:id="rId3" w:type="default"/>
      <w:pgSz w:w="11900" w:h="16840"/>
      <w:pgMar w:top="1440" w:right="1080" w:bottom="1440" w:left="108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ODU3ZDIwYTliZTdhZTI2ZmVkMTljMjY4ODNhMDEifQ=="/>
  </w:docVars>
  <w:rsids>
    <w:rsidRoot w:val="08AE3D9A"/>
    <w:rsid w:val="08AE3D9A"/>
    <w:rsid w:val="099D2CA1"/>
    <w:rsid w:val="0ABB3229"/>
    <w:rsid w:val="1C466CE2"/>
    <w:rsid w:val="226F3215"/>
    <w:rsid w:val="37F72195"/>
    <w:rsid w:val="385366DF"/>
    <w:rsid w:val="691301C3"/>
    <w:rsid w:val="6C2C1C83"/>
    <w:rsid w:val="6D1B5394"/>
    <w:rsid w:val="79531E3C"/>
    <w:rsid w:val="7A2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34"/>
      <w:lang w:val="en-US" w:eastAsia="zh-CN" w:bidi="bo-CN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6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549</Characters>
  <Lines>0</Lines>
  <Paragraphs>0</Paragraphs>
  <TotalTime>7</TotalTime>
  <ScaleCrop>false</ScaleCrop>
  <LinksUpToDate>false</LinksUpToDate>
  <CharactersWithSpaces>718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2021-11-02T03:07:00Z</dcterms:created>
  <dc:creator>杨绍灿</dc:creator>
  <cp:lastModifiedBy>娟媳妇</cp:lastModifiedBy>
  <cp:lastPrinted>2022-06-30T00:57:00Z</cp:lastPrinted>
  <dcterms:modified xsi:type="dcterms:W3CDTF">2024-02-18T07:22:56Z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868CDB3D73ED438EAB60248C0615A23E_13</vt:lpwstr>
  </property>
</Properties>
</file>